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5665"/>
        <w:gridCol w:w="5670"/>
      </w:tblGrid>
      <w:tr w:rsidR="00D16DDA" w:rsidRPr="00D16DDA" w:rsidTr="00D16DDA">
        <w:tc>
          <w:tcPr>
            <w:tcW w:w="5665" w:type="dxa"/>
          </w:tcPr>
          <w:p w:rsidR="00D16DDA" w:rsidRPr="00D16DDA" w:rsidRDefault="00D16DDA" w:rsidP="00D16DDA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ผู้ป่วยใช้ยา</w:t>
            </w: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วาร์ฟาริน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Warfarin</w:t>
            </w:r>
          </w:p>
          <w:p w:rsidR="00D16DDA" w:rsidRDefault="00D16DDA" w:rsidP="00D16DDA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D16DDA">
              <w:rPr>
                <w:rFonts w:ascii="TH SarabunPSK" w:hAnsi="TH SarabunPSK" w:cs="TH SarabunPSK" w:hint="cs"/>
                <w:sz w:val="44"/>
                <w:szCs w:val="44"/>
                <w:cs/>
              </w:rPr>
              <w:t>ชื่อผู้ป่วย</w:t>
            </w:r>
            <w:r w:rsidRPr="00D16DDA">
              <w:rPr>
                <w:rFonts w:ascii="TH SarabunPSK" w:hAnsi="TH SarabunPSK" w:cs="TH SarabunPSK"/>
                <w:sz w:val="44"/>
                <w:szCs w:val="44"/>
              </w:rPr>
              <w:t>…………………………</w:t>
            </w:r>
            <w:r>
              <w:rPr>
                <w:rFonts w:ascii="TH SarabunPSK" w:hAnsi="TH SarabunPSK" w:cs="TH SarabunPSK"/>
                <w:sz w:val="44"/>
                <w:szCs w:val="44"/>
              </w:rPr>
              <w:t>………………………….</w:t>
            </w:r>
          </w:p>
          <w:p w:rsidR="00B55ECD" w:rsidRPr="00B55ECD" w:rsidRDefault="00B55ECD" w:rsidP="00D16DD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55ECD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ข้อควรระวัง</w:t>
            </w:r>
          </w:p>
          <w:p w:rsidR="00D16DDA" w:rsidRDefault="00D16DDA" w:rsidP="00D16DDA">
            <w:pPr>
              <w:rPr>
                <w:rFonts w:ascii="TH SarabunPSK" w:hAnsi="TH SarabunPSK" w:cs="TH SarabunPSK"/>
                <w:sz w:val="28"/>
              </w:rPr>
            </w:pPr>
            <w:r w:rsidRPr="00D16DDA">
              <w:rPr>
                <w:rFonts w:ascii="TH SarabunPSK" w:hAnsi="TH SarabunPSK" w:cs="TH SarabunPSK" w:hint="cs"/>
                <w:sz w:val="28"/>
                <w:cs/>
              </w:rPr>
              <w:t xml:space="preserve">๑.ไม่ควรใช่ยาแก้ปวดกลุ่ม 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NSAID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Ibuprofen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Diclofenac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Naproxen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D16DDA" w:rsidRDefault="00D16DDA" w:rsidP="00D16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๒.ไม่ควรฉีดยาเข้ากล้ามเนื้อ(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IM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D16DDA" w:rsidRDefault="00D16DDA" w:rsidP="00D16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๓.ไม่ควรรับ</w:t>
            </w:r>
            <w:r w:rsidR="00B55ECD">
              <w:rPr>
                <w:rFonts w:ascii="TH SarabunPSK" w:hAnsi="TH SarabunPSK" w:cs="TH SarabunPSK" w:hint="cs"/>
                <w:sz w:val="28"/>
                <w:cs/>
              </w:rPr>
              <w:t>ประทานอาหารเสริมหรือสมุนไพร</w:t>
            </w:r>
          </w:p>
          <w:p w:rsidR="00B55ECD" w:rsidRDefault="00B55ECD" w:rsidP="00D16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๔.การผ่าตัดหรือหัตการที่เสี่ยงต่อการเลือดออก</w:t>
            </w:r>
          </w:p>
          <w:p w:rsidR="00B55ECD" w:rsidRDefault="00B55ECD" w:rsidP="00D16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๕.การใช้ยาในหญิงตั้งครรภ์</w:t>
            </w:r>
          </w:p>
          <w:p w:rsidR="00B55ECD" w:rsidRPr="00D16DDA" w:rsidRDefault="00B55ECD" w:rsidP="00B55EC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แจ้งแพทย์ทุกครั้งเมื่อเข้ารับบริการที่คลินิก</w:t>
            </w:r>
          </w:p>
        </w:tc>
        <w:tc>
          <w:tcPr>
            <w:tcW w:w="5670" w:type="dxa"/>
          </w:tcPr>
          <w:p w:rsidR="00B55ECD" w:rsidRPr="00D16DDA" w:rsidRDefault="00B55ECD" w:rsidP="00B55ECD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ผู้ป่วยใช้ยา</w:t>
            </w: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วาร์ฟาริน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Warfarin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D16DDA">
              <w:rPr>
                <w:rFonts w:ascii="TH SarabunPSK" w:hAnsi="TH SarabunPSK" w:cs="TH SarabunPSK" w:hint="cs"/>
                <w:sz w:val="44"/>
                <w:szCs w:val="44"/>
                <w:cs/>
              </w:rPr>
              <w:t>ชื่อผู้ป่วย</w:t>
            </w:r>
            <w:r w:rsidRPr="00D16DDA">
              <w:rPr>
                <w:rFonts w:ascii="TH SarabunPSK" w:hAnsi="TH SarabunPSK" w:cs="TH SarabunPSK"/>
                <w:sz w:val="44"/>
                <w:szCs w:val="44"/>
              </w:rPr>
              <w:t>…………………………</w:t>
            </w:r>
            <w:r>
              <w:rPr>
                <w:rFonts w:ascii="TH SarabunPSK" w:hAnsi="TH SarabunPSK" w:cs="TH SarabunPSK"/>
                <w:sz w:val="44"/>
                <w:szCs w:val="44"/>
              </w:rPr>
              <w:t>………………………….</w:t>
            </w:r>
          </w:p>
          <w:p w:rsidR="00B55ECD" w:rsidRPr="00B55ECD" w:rsidRDefault="00B55ECD" w:rsidP="00B55EC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55ECD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ข้อควรระวัง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 w:rsidRPr="00D16DDA">
              <w:rPr>
                <w:rFonts w:ascii="TH SarabunPSK" w:hAnsi="TH SarabunPSK" w:cs="TH SarabunPSK" w:hint="cs"/>
                <w:sz w:val="28"/>
                <w:cs/>
              </w:rPr>
              <w:t xml:space="preserve">๑.ไม่ควรใช่ยาแก้ปวดกลุ่ม 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NSAID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Ibuprofen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Diclofenac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Naproxen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๒.ไม่ควรฉีดยาเข้ากล้ามเนื้อ(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IM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๓.ไม่ควรรับประทานอาหารเสริมหรือสมุนไพร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๔.การผ่าตัดหรือหัตการที่เสี่ยงต่อการเลือดออก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๕.การใช้ยาในหญิงตั้งครรภ์</w:t>
            </w:r>
          </w:p>
          <w:p w:rsidR="00D16DDA" w:rsidRPr="00D16DDA" w:rsidRDefault="00B55ECD" w:rsidP="00B55EC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แจ้งแพทย์ทุกครั้งเมื่อเข้ารับบริการที่คลินิก</w:t>
            </w:r>
          </w:p>
        </w:tc>
      </w:tr>
      <w:tr w:rsidR="00D16DDA" w:rsidRPr="00D16DDA" w:rsidTr="00D16DDA">
        <w:tc>
          <w:tcPr>
            <w:tcW w:w="5665" w:type="dxa"/>
          </w:tcPr>
          <w:p w:rsidR="00B55ECD" w:rsidRPr="00D16DDA" w:rsidRDefault="00B55ECD" w:rsidP="00B55ECD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ผู้ป่วยใช้ยา</w:t>
            </w: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วาร์ฟาริน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Warfarin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D16DDA">
              <w:rPr>
                <w:rFonts w:ascii="TH SarabunPSK" w:hAnsi="TH SarabunPSK" w:cs="TH SarabunPSK" w:hint="cs"/>
                <w:sz w:val="44"/>
                <w:szCs w:val="44"/>
                <w:cs/>
              </w:rPr>
              <w:t>ชื่อผู้ป่วย</w:t>
            </w:r>
            <w:r w:rsidRPr="00D16DDA">
              <w:rPr>
                <w:rFonts w:ascii="TH SarabunPSK" w:hAnsi="TH SarabunPSK" w:cs="TH SarabunPSK"/>
                <w:sz w:val="44"/>
                <w:szCs w:val="44"/>
              </w:rPr>
              <w:t>…………………………</w:t>
            </w:r>
            <w:r>
              <w:rPr>
                <w:rFonts w:ascii="TH SarabunPSK" w:hAnsi="TH SarabunPSK" w:cs="TH SarabunPSK"/>
                <w:sz w:val="44"/>
                <w:szCs w:val="44"/>
              </w:rPr>
              <w:t>………………………….</w:t>
            </w:r>
          </w:p>
          <w:p w:rsidR="00B55ECD" w:rsidRPr="00B55ECD" w:rsidRDefault="00B55ECD" w:rsidP="00B55EC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55ECD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ข้อควรระวัง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 w:rsidRPr="00D16DDA">
              <w:rPr>
                <w:rFonts w:ascii="TH SarabunPSK" w:hAnsi="TH SarabunPSK" w:cs="TH SarabunPSK" w:hint="cs"/>
                <w:sz w:val="28"/>
                <w:cs/>
              </w:rPr>
              <w:t xml:space="preserve">๑.ไม่ควรใช่ยาแก้ปวดกลุ่ม 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NSAID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Ibuprofen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Diclofenac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Naproxen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๒.ไม่ควรฉีดยาเข้ากล้ามเนื้อ(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IM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๓.ไม่ควรรับประทานอาหารเสริมหรือสมุนไพร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๔.การผ่าตัดหรือหัตการที่เสี่ยงต่อการเลือดออก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๕.การใช้ยาในหญิงตั้งครรภ์</w:t>
            </w:r>
          </w:p>
          <w:p w:rsidR="00D16DDA" w:rsidRPr="00D16DDA" w:rsidRDefault="00B55ECD" w:rsidP="00F07C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แจ้งแพทย์ทุกครั้งเมื่อเข้ารับบริการที่คลินิก</w:t>
            </w:r>
          </w:p>
        </w:tc>
        <w:tc>
          <w:tcPr>
            <w:tcW w:w="5670" w:type="dxa"/>
          </w:tcPr>
          <w:p w:rsidR="00B55ECD" w:rsidRPr="00D16DDA" w:rsidRDefault="00B55ECD" w:rsidP="00B55ECD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ผู้ป่วยใช้ยา</w:t>
            </w: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วาร์ฟาริน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Warfarin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D16DDA">
              <w:rPr>
                <w:rFonts w:ascii="TH SarabunPSK" w:hAnsi="TH SarabunPSK" w:cs="TH SarabunPSK" w:hint="cs"/>
                <w:sz w:val="44"/>
                <w:szCs w:val="44"/>
                <w:cs/>
              </w:rPr>
              <w:t>ชื่อผู้ป่วย</w:t>
            </w:r>
            <w:r w:rsidRPr="00D16DDA">
              <w:rPr>
                <w:rFonts w:ascii="TH SarabunPSK" w:hAnsi="TH SarabunPSK" w:cs="TH SarabunPSK"/>
                <w:sz w:val="44"/>
                <w:szCs w:val="44"/>
              </w:rPr>
              <w:t>…………………………</w:t>
            </w:r>
            <w:r>
              <w:rPr>
                <w:rFonts w:ascii="TH SarabunPSK" w:hAnsi="TH SarabunPSK" w:cs="TH SarabunPSK"/>
                <w:sz w:val="44"/>
                <w:szCs w:val="44"/>
              </w:rPr>
              <w:t>………………………….</w:t>
            </w:r>
          </w:p>
          <w:p w:rsidR="00B55ECD" w:rsidRPr="00B55ECD" w:rsidRDefault="00B55ECD" w:rsidP="00B55EC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55ECD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ข้อควรระวัง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 w:rsidRPr="00D16DDA">
              <w:rPr>
                <w:rFonts w:ascii="TH SarabunPSK" w:hAnsi="TH SarabunPSK" w:cs="TH SarabunPSK" w:hint="cs"/>
                <w:sz w:val="28"/>
                <w:cs/>
              </w:rPr>
              <w:t xml:space="preserve">๑.ไม่ควรใช่ยาแก้ปวดกลุ่ม 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NSAID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Ibuprofen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Diclofenac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Naproxen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๒.ไม่ควรฉีดยาเข้ากล้ามเนื้อ(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IM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๓.ไม่ควรรับประทานอาหารเสริมหรือสมุนไพร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๔.การผ่าตัดหรือหัตการที่เสี่ยงต่อการเลือดออก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๕.การใช้ยาในหญิงตั้งครรภ์</w:t>
            </w:r>
          </w:p>
          <w:p w:rsidR="00D16DDA" w:rsidRPr="00D16DDA" w:rsidRDefault="00B55ECD" w:rsidP="00F07C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แจ้งแพทย์ทุกครั้งเมื่อเข้ารับบริการที่คลินิก</w:t>
            </w:r>
          </w:p>
        </w:tc>
      </w:tr>
      <w:tr w:rsidR="00D16DDA" w:rsidRPr="00D16DDA" w:rsidTr="00D16DDA">
        <w:tc>
          <w:tcPr>
            <w:tcW w:w="5665" w:type="dxa"/>
          </w:tcPr>
          <w:p w:rsidR="00B55ECD" w:rsidRPr="00D16DDA" w:rsidRDefault="00B55ECD" w:rsidP="00B55ECD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ผู้ป่วยใช้ยา</w:t>
            </w: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วาร์ฟาริน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Warfarin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D16DDA">
              <w:rPr>
                <w:rFonts w:ascii="TH SarabunPSK" w:hAnsi="TH SarabunPSK" w:cs="TH SarabunPSK" w:hint="cs"/>
                <w:sz w:val="44"/>
                <w:szCs w:val="44"/>
                <w:cs/>
              </w:rPr>
              <w:t>ชื่อผู้ป่วย</w:t>
            </w:r>
            <w:r w:rsidRPr="00D16DDA">
              <w:rPr>
                <w:rFonts w:ascii="TH SarabunPSK" w:hAnsi="TH SarabunPSK" w:cs="TH SarabunPSK"/>
                <w:sz w:val="44"/>
                <w:szCs w:val="44"/>
              </w:rPr>
              <w:t>…………………………</w:t>
            </w:r>
            <w:r>
              <w:rPr>
                <w:rFonts w:ascii="TH SarabunPSK" w:hAnsi="TH SarabunPSK" w:cs="TH SarabunPSK"/>
                <w:sz w:val="44"/>
                <w:szCs w:val="44"/>
              </w:rPr>
              <w:t>………………………….</w:t>
            </w:r>
          </w:p>
          <w:p w:rsidR="00B55ECD" w:rsidRPr="00B55ECD" w:rsidRDefault="00B55ECD" w:rsidP="00B55EC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55ECD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ข้อควรระวัง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 w:rsidRPr="00D16DDA">
              <w:rPr>
                <w:rFonts w:ascii="TH SarabunPSK" w:hAnsi="TH SarabunPSK" w:cs="TH SarabunPSK" w:hint="cs"/>
                <w:sz w:val="28"/>
                <w:cs/>
              </w:rPr>
              <w:t xml:space="preserve">๑.ไม่ควรใช่ยาแก้ปวดกลุ่ม 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NSAID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Ibuprofen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Diclofenac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Naproxen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๒.ไม่ควรฉีดยาเข้ากล้ามเนื้อ(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IM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๓.ไม่ควรรับประทานอาหารเสริมหรือสมุนไพร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๔.การผ่าตัดหรือหัตการที่เสี่ยงต่อการเลือดออก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๕.การใช้ยาในหญิงตั้งครรภ์</w:t>
            </w:r>
          </w:p>
          <w:p w:rsidR="00D16DDA" w:rsidRPr="00D16DDA" w:rsidRDefault="00B55ECD" w:rsidP="00F07C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แจ้งแพทย์ทุกครั้งเมื่อเข้ารับบริการที่คลินิก</w:t>
            </w:r>
          </w:p>
        </w:tc>
        <w:tc>
          <w:tcPr>
            <w:tcW w:w="5670" w:type="dxa"/>
          </w:tcPr>
          <w:p w:rsidR="00B55ECD" w:rsidRPr="00D16DDA" w:rsidRDefault="00B55ECD" w:rsidP="00B55ECD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ผู้ป่วยใช้ยา</w:t>
            </w: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วาร์ฟาริน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Warfarin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D16DDA">
              <w:rPr>
                <w:rFonts w:ascii="TH SarabunPSK" w:hAnsi="TH SarabunPSK" w:cs="TH SarabunPSK" w:hint="cs"/>
                <w:sz w:val="44"/>
                <w:szCs w:val="44"/>
                <w:cs/>
              </w:rPr>
              <w:t>ชื่อผู้ป่วย</w:t>
            </w:r>
            <w:r w:rsidRPr="00D16DDA">
              <w:rPr>
                <w:rFonts w:ascii="TH SarabunPSK" w:hAnsi="TH SarabunPSK" w:cs="TH SarabunPSK"/>
                <w:sz w:val="44"/>
                <w:szCs w:val="44"/>
              </w:rPr>
              <w:t>…………………………</w:t>
            </w:r>
            <w:r>
              <w:rPr>
                <w:rFonts w:ascii="TH SarabunPSK" w:hAnsi="TH SarabunPSK" w:cs="TH SarabunPSK"/>
                <w:sz w:val="44"/>
                <w:szCs w:val="44"/>
              </w:rPr>
              <w:t>………………………….</w:t>
            </w:r>
          </w:p>
          <w:p w:rsidR="00B55ECD" w:rsidRPr="00B55ECD" w:rsidRDefault="00B55ECD" w:rsidP="00B55EC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55ECD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ข้อควรระวัง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 w:rsidRPr="00D16DDA">
              <w:rPr>
                <w:rFonts w:ascii="TH SarabunPSK" w:hAnsi="TH SarabunPSK" w:cs="TH SarabunPSK" w:hint="cs"/>
                <w:sz w:val="28"/>
                <w:cs/>
              </w:rPr>
              <w:t xml:space="preserve">๑.ไม่ควรใช่ยาแก้ปวดกลุ่ม 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NSAID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Ibuprofen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Diclofenac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Naproxen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๒.ไม่ควรฉีดยาเข้ากล้ามเนื้อ(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IM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๓.ไม่ควรรับประทานอาหารเสริมหรือสมุนไพร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๔.การผ่าตัดหรือหัตการที่เสี่ยงต่อการเลือดออก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๕.การใช้ยาในหญิงตั้งครรภ์</w:t>
            </w:r>
          </w:p>
          <w:p w:rsidR="00D16DDA" w:rsidRPr="00D16DDA" w:rsidRDefault="00B55ECD" w:rsidP="00F07C55">
            <w:pPr>
              <w:rPr>
                <w:rFonts w:ascii="TH SarabunPSK" w:hAnsi="TH SarabunPSK" w:cs="TH SarabunPSK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แจ้งแพทย์ทุกครั้งเมื่อเข้ารับบริการที่คลินิก</w:t>
            </w:r>
          </w:p>
        </w:tc>
      </w:tr>
      <w:tr w:rsidR="00D16DDA" w:rsidRPr="00D16DDA" w:rsidTr="00D16DDA">
        <w:tc>
          <w:tcPr>
            <w:tcW w:w="5665" w:type="dxa"/>
          </w:tcPr>
          <w:p w:rsidR="00B55ECD" w:rsidRPr="00D16DDA" w:rsidRDefault="00B55ECD" w:rsidP="00B55ECD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ผู้ป่วยใช้ยา</w:t>
            </w: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วาร์ฟาริน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Warfarin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D16DDA">
              <w:rPr>
                <w:rFonts w:ascii="TH SarabunPSK" w:hAnsi="TH SarabunPSK" w:cs="TH SarabunPSK" w:hint="cs"/>
                <w:sz w:val="44"/>
                <w:szCs w:val="44"/>
                <w:cs/>
              </w:rPr>
              <w:t>ชื่อผู้ป่วย</w:t>
            </w:r>
            <w:r w:rsidRPr="00D16DDA">
              <w:rPr>
                <w:rFonts w:ascii="TH SarabunPSK" w:hAnsi="TH SarabunPSK" w:cs="TH SarabunPSK"/>
                <w:sz w:val="44"/>
                <w:szCs w:val="44"/>
              </w:rPr>
              <w:t>…………………………</w:t>
            </w:r>
            <w:r>
              <w:rPr>
                <w:rFonts w:ascii="TH SarabunPSK" w:hAnsi="TH SarabunPSK" w:cs="TH SarabunPSK"/>
                <w:sz w:val="44"/>
                <w:szCs w:val="44"/>
              </w:rPr>
              <w:t>………………………….</w:t>
            </w:r>
          </w:p>
          <w:p w:rsidR="00B55ECD" w:rsidRPr="00B55ECD" w:rsidRDefault="00B55ECD" w:rsidP="00B55EC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55ECD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ข้อควรระวัง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 w:rsidRPr="00D16DDA">
              <w:rPr>
                <w:rFonts w:ascii="TH SarabunPSK" w:hAnsi="TH SarabunPSK" w:cs="TH SarabunPSK" w:hint="cs"/>
                <w:sz w:val="28"/>
                <w:cs/>
              </w:rPr>
              <w:t xml:space="preserve">๑.ไม่ควรใช่ยาแก้ปวดกลุ่ม 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NSAID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Ibuprofen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Diclofenac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Naproxen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๒.ไม่ควรฉีดยาเข้ากล้ามเนื้อ(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IM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๓.ไม่ควรรับประทานอาหารเสริมหรือสมุนไพร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๔.การผ่าตัดหรือหัตการที่เสี่ยงต่อการเลือดออก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๕.การใช้ยาในหญิงตั้งครรภ์</w:t>
            </w:r>
          </w:p>
          <w:p w:rsidR="00D16DDA" w:rsidRPr="00D16DDA" w:rsidRDefault="00B55ECD" w:rsidP="00B55EC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แจ้งแพทย์ทุกครั้งเมื่อเข้ารับบริการที่คลินิก</w:t>
            </w:r>
          </w:p>
        </w:tc>
        <w:tc>
          <w:tcPr>
            <w:tcW w:w="5670" w:type="dxa"/>
          </w:tcPr>
          <w:p w:rsidR="00B55ECD" w:rsidRPr="00D16DDA" w:rsidRDefault="00B55ECD" w:rsidP="00B55ECD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ผู้ป่วยใช้ยา</w:t>
            </w: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วาร์ฟาริน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</w:t>
            </w:r>
            <w:r w:rsidRPr="00D16DDA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Warfarin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44"/>
                <w:szCs w:val="44"/>
              </w:rPr>
            </w:pPr>
            <w:r w:rsidRPr="00D16DDA">
              <w:rPr>
                <w:rFonts w:ascii="TH SarabunPSK" w:hAnsi="TH SarabunPSK" w:cs="TH SarabunPSK" w:hint="cs"/>
                <w:sz w:val="44"/>
                <w:szCs w:val="44"/>
                <w:cs/>
              </w:rPr>
              <w:t>ชื่อผู้ป่วย</w:t>
            </w:r>
            <w:r w:rsidRPr="00D16DDA">
              <w:rPr>
                <w:rFonts w:ascii="TH SarabunPSK" w:hAnsi="TH SarabunPSK" w:cs="TH SarabunPSK"/>
                <w:sz w:val="44"/>
                <w:szCs w:val="44"/>
              </w:rPr>
              <w:t>…………………………</w:t>
            </w:r>
            <w:r>
              <w:rPr>
                <w:rFonts w:ascii="TH SarabunPSK" w:hAnsi="TH SarabunPSK" w:cs="TH SarabunPSK"/>
                <w:sz w:val="44"/>
                <w:szCs w:val="44"/>
              </w:rPr>
              <w:t>………………………….</w:t>
            </w:r>
          </w:p>
          <w:p w:rsidR="00B55ECD" w:rsidRPr="00B55ECD" w:rsidRDefault="00B55ECD" w:rsidP="00B55EC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B55ECD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ข้อควรระวัง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 w:rsidRPr="00D16DDA">
              <w:rPr>
                <w:rFonts w:ascii="TH SarabunPSK" w:hAnsi="TH SarabunPSK" w:cs="TH SarabunPSK" w:hint="cs"/>
                <w:sz w:val="28"/>
                <w:cs/>
              </w:rPr>
              <w:t xml:space="preserve">๑.ไม่ควรใช่ยาแก้ปวดกลุ่ม 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NSAID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Ibuprofen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Diclofenac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,</w:t>
            </w:r>
            <w:proofErr w:type="spellStart"/>
            <w:r w:rsidRPr="00D16DDA">
              <w:rPr>
                <w:rFonts w:ascii="TH SarabunPSK" w:hAnsi="TH SarabunPSK" w:cs="TH SarabunPSK" w:hint="cs"/>
                <w:sz w:val="28"/>
                <w:cs/>
              </w:rPr>
              <w:t>Naproxen</w:t>
            </w:r>
            <w:proofErr w:type="spellEnd"/>
            <w:r w:rsidRPr="00D16DD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๒.ไม่ควรฉีดยาเข้ากล้ามเนื้อ(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IM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๓.ไม่ควรรับประทานอาหารเสริมหรือสมุนไพร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๔.การผ่าตัดหรือหัตการที่เสี่ยงต่อการเลือดออก</w:t>
            </w:r>
          </w:p>
          <w:p w:rsidR="00B55ECD" w:rsidRDefault="00B55ECD" w:rsidP="00B5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๕.การใช้ยาในหญิงตั้งครรภ์</w:t>
            </w:r>
          </w:p>
          <w:p w:rsidR="00D16DDA" w:rsidRPr="00D16DDA" w:rsidRDefault="00B55ECD" w:rsidP="00B55EC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แจ้งแพทย์ทุกครั้งเมื่อเข้ารับบริการที่คลินิก</w:t>
            </w:r>
          </w:p>
        </w:tc>
      </w:tr>
    </w:tbl>
    <w:p w:rsidR="00B02B95" w:rsidRDefault="00B02B95"/>
    <w:sectPr w:rsidR="00B02B95" w:rsidSect="000A1CE5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DC"/>
    <w:rsid w:val="000A1CE5"/>
    <w:rsid w:val="00B02B95"/>
    <w:rsid w:val="00B55ECD"/>
    <w:rsid w:val="00D014DC"/>
    <w:rsid w:val="00D16DDA"/>
    <w:rsid w:val="00F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7F555-5E83-4352-8CDA-91E95821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4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14D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Veriton</dc:creator>
  <cp:keywords/>
  <dc:description/>
  <cp:lastModifiedBy>Acer</cp:lastModifiedBy>
  <cp:revision>3</cp:revision>
  <cp:lastPrinted>2020-04-28T02:00:00Z</cp:lastPrinted>
  <dcterms:created xsi:type="dcterms:W3CDTF">2020-04-28T01:54:00Z</dcterms:created>
  <dcterms:modified xsi:type="dcterms:W3CDTF">2020-06-07T07:48:00Z</dcterms:modified>
</cp:coreProperties>
</file>